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F78" w:rsidRPr="00711612" w:rsidRDefault="00711612">
      <w:pPr>
        <w:rPr>
          <w:lang w:val="en-US"/>
        </w:rPr>
      </w:pPr>
      <w:r>
        <w:rPr>
          <w:lang w:val="en-US"/>
        </w:rPr>
        <w:t>REKOD TIDAK BERKENAAN – PERMOHONAN BARU TAHUN 1</w:t>
      </w:r>
      <w:bookmarkStart w:id="0" w:name="_GoBack"/>
      <w:bookmarkEnd w:id="0"/>
    </w:p>
    <w:sectPr w:rsidR="00DF4F78" w:rsidRPr="007116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612"/>
    <w:rsid w:val="00711612"/>
    <w:rsid w:val="00DF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9F5FA"/>
  <w15:chartTrackingRefBased/>
  <w15:docId w15:val="{C11B4BA9-552B-4F30-9E59-A3CC9E0E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Zaileha A Salam</dc:creator>
  <cp:keywords/>
  <dc:description/>
  <cp:lastModifiedBy>Siti Zaileha A Salam</cp:lastModifiedBy>
  <cp:revision>1</cp:revision>
  <dcterms:created xsi:type="dcterms:W3CDTF">2026-06-25T06:18:00Z</dcterms:created>
  <dcterms:modified xsi:type="dcterms:W3CDTF">2026-06-25T06:18:00Z</dcterms:modified>
</cp:coreProperties>
</file>